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71A3" w14:textId="77777777" w:rsidR="0014693E" w:rsidRDefault="00A516F2">
      <w:pPr>
        <w:spacing w:after="221" w:line="259" w:lineRule="auto"/>
        <w:ind w:left="0" w:firstLine="0"/>
      </w:pPr>
      <w:r>
        <w:rPr>
          <w:color w:val="154FA4"/>
          <w:sz w:val="40"/>
        </w:rPr>
        <w:t>Säännöt</w:t>
      </w:r>
    </w:p>
    <w:p w14:paraId="2F68364F" w14:textId="77777777" w:rsidR="0014693E" w:rsidRDefault="00A516F2">
      <w:pPr>
        <w:spacing w:after="1019"/>
        <w:ind w:left="-5" w:right="5"/>
      </w:pPr>
      <w:r>
        <w:t>Voimassaolon alku:</w:t>
      </w:r>
    </w:p>
    <w:p w14:paraId="4BF8421A" w14:textId="77777777" w:rsidR="0014693E" w:rsidRDefault="00A516F2">
      <w:pPr>
        <w:numPr>
          <w:ilvl w:val="0"/>
          <w:numId w:val="1"/>
        </w:numPr>
        <w:ind w:right="5" w:hanging="174"/>
      </w:pPr>
      <w:r>
        <w:t>§</w:t>
      </w:r>
    </w:p>
    <w:p w14:paraId="0E0CAB47" w14:textId="77777777" w:rsidR="0014693E" w:rsidRDefault="00A516F2">
      <w:pPr>
        <w:ind w:left="-5" w:right="5"/>
      </w:pPr>
      <w:r>
        <w:t>Nimi, kotipaikka ja kieli</w:t>
      </w:r>
    </w:p>
    <w:p w14:paraId="17136F61" w14:textId="026E6CF9" w:rsidR="0014693E" w:rsidRDefault="00A516F2">
      <w:pPr>
        <w:spacing w:after="0" w:line="472" w:lineRule="auto"/>
        <w:ind w:left="-5" w:right="5719"/>
      </w:pPr>
      <w:r>
        <w:t>Yhdistyksen nimi on SuPerin Lappeenrannan ympäristön ao ry. Yhdistyksen kotipaikka on Taipalsaari ja sen toimialue on Taipalsaari, Lemi, Luumäki ja Savitaipale.</w:t>
      </w:r>
    </w:p>
    <w:p w14:paraId="5FA492A2" w14:textId="77777777" w:rsidR="0014693E" w:rsidRDefault="00A516F2">
      <w:pPr>
        <w:ind w:left="-5" w:right="5"/>
      </w:pPr>
      <w:r>
        <w:t>Näissä säännöissä käytetään yhdistyksestä nimitystä ammattiosasto ja Suomen lähi- ja perushoitajaliitto SuPer ry:stä, johon ammattiosasto kuuluu jäsenenä, nimitystä SuPer tai liitto.</w:t>
      </w:r>
    </w:p>
    <w:p w14:paraId="479A4C1C" w14:textId="77777777" w:rsidR="0014693E" w:rsidRDefault="00A516F2">
      <w:pPr>
        <w:ind w:left="-5" w:right="5"/>
      </w:pPr>
      <w:r>
        <w:t>Ammattiosaston kieli on suomi.</w:t>
      </w:r>
    </w:p>
    <w:p w14:paraId="0566A04C" w14:textId="77777777" w:rsidR="0014693E" w:rsidRDefault="00A516F2">
      <w:pPr>
        <w:numPr>
          <w:ilvl w:val="0"/>
          <w:numId w:val="1"/>
        </w:numPr>
        <w:ind w:right="5" w:hanging="174"/>
      </w:pPr>
      <w:r>
        <w:t>§</w:t>
      </w:r>
    </w:p>
    <w:p w14:paraId="4D203A15" w14:textId="77777777" w:rsidR="0014693E" w:rsidRDefault="00A516F2">
      <w:pPr>
        <w:ind w:left="-5" w:right="5"/>
      </w:pPr>
      <w:r>
        <w:t>Tarkoitus ja toiminta</w:t>
      </w:r>
    </w:p>
    <w:p w14:paraId="6861137D" w14:textId="77777777" w:rsidR="0014693E" w:rsidRDefault="00A516F2">
      <w:pPr>
        <w:ind w:left="-5" w:right="5"/>
      </w:pPr>
      <w:r>
        <w:t>Ammattiosaston tarkoituksena on liittää yhteen terveys- ja sosiaali- sekä kasvatusalalla työskentelevät ja yrittäjinä toimivat ammatillisen, vähintään toisen asteen tutkinnon suorittaneet henkilöt. Ammattiosasto toimii osaltaan jäsentensä edunvalvojana näiden sääntöjen sekä liiton sääntöjen ja liiton toimielinten päätösten mukaisesti.</w:t>
      </w:r>
    </w:p>
    <w:p w14:paraId="6F3596C5" w14:textId="77777777" w:rsidR="0014693E" w:rsidRDefault="00A516F2">
      <w:pPr>
        <w:ind w:left="-5" w:right="5"/>
      </w:pPr>
      <w:r>
        <w:t>Tarkoituksensa toteuttamiseksi ammattiosasto</w:t>
      </w:r>
    </w:p>
    <w:p w14:paraId="75E60723" w14:textId="77777777" w:rsidR="0014693E" w:rsidRDefault="00A516F2">
      <w:pPr>
        <w:numPr>
          <w:ilvl w:val="0"/>
          <w:numId w:val="2"/>
        </w:numPr>
        <w:spacing w:after="0"/>
        <w:ind w:right="5" w:hanging="224"/>
      </w:pPr>
      <w:r>
        <w:t>toimii jäsentensä ammatillisten, taloudellisten, sosiaalisten ja yhteiskunnallisten etujenparantamiseksi</w:t>
      </w:r>
    </w:p>
    <w:p w14:paraId="14ACC86C" w14:textId="77777777" w:rsidR="0014693E" w:rsidRDefault="00A516F2">
      <w:pPr>
        <w:numPr>
          <w:ilvl w:val="0"/>
          <w:numId w:val="2"/>
        </w:numPr>
        <w:spacing w:after="0"/>
        <w:ind w:right="5" w:hanging="224"/>
      </w:pPr>
      <w:r>
        <w:t>vastaa työnantajakohtaisesti hyvinvointialue- ja kuntasektorin pääsopimuksen mukaisista jamuista paikallisneuvotteluista ja hyväksyy paikalliset sopimukset</w:t>
      </w:r>
    </w:p>
    <w:p w14:paraId="439190B4" w14:textId="77777777" w:rsidR="0014693E" w:rsidRDefault="00A516F2">
      <w:pPr>
        <w:numPr>
          <w:ilvl w:val="0"/>
          <w:numId w:val="2"/>
        </w:numPr>
        <w:spacing w:after="0"/>
        <w:ind w:right="5" w:hanging="224"/>
      </w:pPr>
      <w:r>
        <w:t>valvoo työehtosopimusten noudattamista ja jäsentensä oikeuksien toteutumista toimialueensatyöpaikoilla</w:t>
      </w:r>
    </w:p>
    <w:p w14:paraId="42692F71" w14:textId="77777777" w:rsidR="0014693E" w:rsidRDefault="00A516F2">
      <w:pPr>
        <w:numPr>
          <w:ilvl w:val="0"/>
          <w:numId w:val="2"/>
        </w:numPr>
        <w:spacing w:after="12"/>
        <w:ind w:right="5" w:hanging="224"/>
      </w:pPr>
      <w:r>
        <w:t>osallistuu neuvottelujen tukemiseen liiton toimielinten päätösten mukaisesti</w:t>
      </w:r>
    </w:p>
    <w:p w14:paraId="584DEB06" w14:textId="77777777" w:rsidR="0014693E" w:rsidRDefault="00A516F2">
      <w:pPr>
        <w:numPr>
          <w:ilvl w:val="0"/>
          <w:numId w:val="2"/>
        </w:numPr>
        <w:spacing w:after="12"/>
        <w:ind w:right="5" w:hanging="224"/>
      </w:pPr>
      <w:r>
        <w:t>huolehtii jäsentensä ammatillisesta edunvalvonnasta</w:t>
      </w:r>
    </w:p>
    <w:p w14:paraId="403E3160" w14:textId="77777777" w:rsidR="0014693E" w:rsidRDefault="00A516F2">
      <w:pPr>
        <w:numPr>
          <w:ilvl w:val="0"/>
          <w:numId w:val="2"/>
        </w:numPr>
        <w:spacing w:after="12"/>
        <w:ind w:right="5" w:hanging="224"/>
      </w:pPr>
      <w:r>
        <w:t>huolehtii jäsentensä työolosuhteiden ja vaikutusmahdollisuuksien kehittämisestä</w:t>
      </w:r>
    </w:p>
    <w:p w14:paraId="2CF914CE" w14:textId="77777777" w:rsidR="0014693E" w:rsidRDefault="00A516F2">
      <w:pPr>
        <w:numPr>
          <w:ilvl w:val="0"/>
          <w:numId w:val="2"/>
        </w:numPr>
        <w:spacing w:after="12"/>
        <w:ind w:right="5" w:hanging="224"/>
      </w:pPr>
      <w:r>
        <w:t>järjestää kokouksia, koulutustilaisuuksia ja yhteisöllistä toimintaa jäsenilleen</w:t>
      </w:r>
    </w:p>
    <w:p w14:paraId="6A9FF003" w14:textId="77777777" w:rsidR="0014693E" w:rsidRDefault="00A516F2">
      <w:pPr>
        <w:numPr>
          <w:ilvl w:val="0"/>
          <w:numId w:val="2"/>
        </w:numPr>
        <w:spacing w:after="0"/>
        <w:ind w:right="5" w:hanging="224"/>
      </w:pPr>
      <w:r>
        <w:t>huolehtii paikallisen ja alueellisen, jäsenten edunvalvontaa edistävän yhteistyön toteuttamisestaalueellaan</w:t>
      </w:r>
    </w:p>
    <w:p w14:paraId="14C78061" w14:textId="77777777" w:rsidR="0014693E" w:rsidRDefault="00A516F2">
      <w:pPr>
        <w:numPr>
          <w:ilvl w:val="0"/>
          <w:numId w:val="2"/>
        </w:numPr>
        <w:spacing w:after="12"/>
        <w:ind w:right="5" w:hanging="224"/>
      </w:pPr>
      <w:r>
        <w:t>edistää korkeaa järjestäytymisastetta toimialueensa työpaikoilla</w:t>
      </w:r>
    </w:p>
    <w:p w14:paraId="4494C22F" w14:textId="77777777" w:rsidR="0014693E" w:rsidRDefault="00A516F2">
      <w:pPr>
        <w:numPr>
          <w:ilvl w:val="0"/>
          <w:numId w:val="2"/>
        </w:numPr>
        <w:spacing w:after="0"/>
        <w:ind w:right="5" w:hanging="224"/>
      </w:pPr>
      <w:r>
        <w:t>voi omistaa ja hallita kiinteää ja irtainta omaisuutta, harjoittaa vuokraustoimintaa, ottaa vastaanlahjoituksia, testamentteja ja avustuksia sekä panna toimeen asianomaisella luvalla rahankeräyksiä, arpajaisia ja julkisia tilaisuuksia</w:t>
      </w:r>
    </w:p>
    <w:p w14:paraId="19EA60B7" w14:textId="77777777" w:rsidR="0014693E" w:rsidRDefault="00A516F2">
      <w:pPr>
        <w:numPr>
          <w:ilvl w:val="0"/>
          <w:numId w:val="2"/>
        </w:numPr>
        <w:spacing w:line="472" w:lineRule="auto"/>
        <w:ind w:right="5" w:hanging="224"/>
      </w:pPr>
      <w:r>
        <w:t>voi perustaa rekisteröimättömiä alaosastoja, joiden säännöt hyväksyy ammattiosaston hallitus.3 §</w:t>
      </w:r>
    </w:p>
    <w:p w14:paraId="4F8D0593" w14:textId="77777777" w:rsidR="0014693E" w:rsidRDefault="00A516F2">
      <w:pPr>
        <w:ind w:left="-5" w:right="5"/>
      </w:pPr>
      <w:r>
        <w:t>Jäsenyyttä koskevat yleiset määräykset</w:t>
      </w:r>
    </w:p>
    <w:p w14:paraId="701BC1F9" w14:textId="77777777" w:rsidR="0014693E" w:rsidRDefault="00A516F2">
      <w:pPr>
        <w:ind w:left="-5" w:right="5"/>
      </w:pPr>
      <w:r>
        <w:t>Ammattiosaston varsinaiseksi jäseneksi tai yrittäjäjäseneksi voidaan hyväksyä sääntöjen 2 §:n 1 momentin tarkoittama ansiotyössä oleva tai yrittäjänä toimiva ihminen sekä myös sairauden, opiskelun, työttömyyden tai vastaavan näihin verrattavan syyn vuoksi työmarkkinoilta tilapäisesti poissa oleva tai tilapäisesti muulla alalla työskentelevä ihminen.</w:t>
      </w:r>
    </w:p>
    <w:p w14:paraId="73ED6B09" w14:textId="77777777" w:rsidR="0014693E" w:rsidRDefault="00A516F2">
      <w:pPr>
        <w:ind w:left="-5" w:right="5"/>
      </w:pPr>
      <w:r>
        <w:t>Varsinaisen jäsenen ja yrittäjäjäsenen on erottava ammattiosastosta siirtyessään toistaiseksi voimassa olevalle, kokoaikaiselle vanhuus- tai muulle eläkkeelle. Tällainen ihminen voidaan hyväksyä ammattiosaston eläkeläisjäseneksi.</w:t>
      </w:r>
    </w:p>
    <w:p w14:paraId="76302297" w14:textId="77777777" w:rsidR="0014693E" w:rsidRDefault="00A516F2">
      <w:pPr>
        <w:numPr>
          <w:ilvl w:val="0"/>
          <w:numId w:val="3"/>
        </w:numPr>
        <w:ind w:right="5" w:hanging="174"/>
      </w:pPr>
      <w:r>
        <w:t>§</w:t>
      </w:r>
    </w:p>
    <w:p w14:paraId="2FABF178" w14:textId="77777777" w:rsidR="0014693E" w:rsidRDefault="00A516F2">
      <w:pPr>
        <w:ind w:left="-5" w:right="5"/>
      </w:pPr>
      <w:r>
        <w:t>Jäseneksi liittyminen</w:t>
      </w:r>
    </w:p>
    <w:p w14:paraId="725B50BF" w14:textId="77777777" w:rsidR="0014693E" w:rsidRDefault="00A516F2">
      <w:pPr>
        <w:ind w:left="-5" w:right="5"/>
      </w:pPr>
      <w:r>
        <w:t>Liittymisanomus on tehtävä kirjallisesti liiton jäsenyksikköön, joka ylläpitää ammattiosastojen jäsenrekistereitä ja joka hyväksyy ammattiosastojen jäsenet ammattiosastojen hallitusten vahvistamien hyväksymismenettelyjen ja hyväksymisen edellytysten mukaisesti ja toimittaa ammattiosastojen käyttöön niiden jäsentiedot. Ammattiosaston hallitus merkitsee tiedoksi kokouksessaan uudet jäsenet.</w:t>
      </w:r>
    </w:p>
    <w:p w14:paraId="3435AC85" w14:textId="77777777" w:rsidR="0014693E" w:rsidRDefault="00A516F2">
      <w:pPr>
        <w:ind w:left="-5" w:right="5"/>
      </w:pPr>
      <w:r>
        <w:t>Jäseneksi hyväksytyn jäsenyys alkaa siitä päivämäärästä, kun jäsenyyttä on haettu.</w:t>
      </w:r>
    </w:p>
    <w:p w14:paraId="0A282AFC" w14:textId="77777777" w:rsidR="0014693E" w:rsidRDefault="00A516F2">
      <w:pPr>
        <w:numPr>
          <w:ilvl w:val="0"/>
          <w:numId w:val="3"/>
        </w:numPr>
        <w:ind w:right="5" w:hanging="174"/>
      </w:pPr>
      <w:r>
        <w:t>§</w:t>
      </w:r>
    </w:p>
    <w:p w14:paraId="4205AFA8" w14:textId="77777777" w:rsidR="0014693E" w:rsidRDefault="00A516F2">
      <w:pPr>
        <w:ind w:left="-5" w:right="5"/>
      </w:pPr>
      <w:r>
        <w:t>Jäsenyydestä eroaminen ja erottaminen</w:t>
      </w:r>
    </w:p>
    <w:p w14:paraId="6F309D04" w14:textId="77777777" w:rsidR="0014693E" w:rsidRDefault="00A516F2">
      <w:pPr>
        <w:ind w:left="-5" w:right="5"/>
      </w:pPr>
      <w:r>
        <w:t>Ammattiosaston jäsenellä on oikeus koska hyvänsä erota ammattiosastosta ilmoittamalla siitä kirjallisesti ammattiosaston hallitukselle tai sen puheenjohtajalle taikka ilmoittamalla erosta ammattiosaston kokouksessa pöytäkirjaan merkittäväksi. Eroilmoituksen voi vastaanottaa myös liiton jäsenyksikkö, joka ylläpitää ammattiosastojen jäsenrekistereitä.</w:t>
      </w:r>
    </w:p>
    <w:p w14:paraId="37048C41" w14:textId="77777777" w:rsidR="0014693E" w:rsidRDefault="00A516F2">
      <w:pPr>
        <w:ind w:left="-5" w:right="5"/>
      </w:pPr>
      <w:r>
        <w:t>Jäsen voidaan katsoa eronneeksi ammattiosastosta, jos hän on jättänyt maksamatta jäsenmaksunsa vähintään puolen vuoden ajalta.</w:t>
      </w:r>
    </w:p>
    <w:p w14:paraId="44855F5F" w14:textId="77777777" w:rsidR="0014693E" w:rsidRDefault="00A516F2">
      <w:pPr>
        <w:ind w:left="-5" w:right="5"/>
      </w:pPr>
      <w:r>
        <w:t>Jäsen voidaan erottaa ammattiosastosta</w:t>
      </w:r>
    </w:p>
    <w:p w14:paraId="4BA89D79" w14:textId="77777777" w:rsidR="0014693E" w:rsidRDefault="00A516F2">
      <w:pPr>
        <w:numPr>
          <w:ilvl w:val="0"/>
          <w:numId w:val="4"/>
        </w:numPr>
        <w:spacing w:after="0"/>
        <w:ind w:right="5" w:hanging="224"/>
      </w:pPr>
      <w:r>
        <w:t>jos hän menettelyllään ammattiosastossa tai sen ulkopuolella on vaikeuttanut tai vahingoittanutammattiosaston ja / tai liiton toimintaa</w:t>
      </w:r>
    </w:p>
    <w:p w14:paraId="1EADFC42" w14:textId="77777777" w:rsidR="0014693E" w:rsidRDefault="00A516F2">
      <w:pPr>
        <w:numPr>
          <w:ilvl w:val="0"/>
          <w:numId w:val="4"/>
        </w:numPr>
        <w:spacing w:after="12"/>
        <w:ind w:right="5" w:hanging="224"/>
      </w:pPr>
      <w:r>
        <w:t>jos hän rikkoo ammattiosaston tai liiton sääntöjä</w:t>
      </w:r>
    </w:p>
    <w:p w14:paraId="13B32687" w14:textId="77777777" w:rsidR="0014693E" w:rsidRDefault="00A516F2">
      <w:pPr>
        <w:numPr>
          <w:ilvl w:val="0"/>
          <w:numId w:val="4"/>
        </w:numPr>
        <w:spacing w:after="12"/>
        <w:ind w:right="5" w:hanging="224"/>
      </w:pPr>
      <w:r>
        <w:t>jos hän ei noudata ammattiosaston kokouksen tai liiton toimielinten tekemiä päätöksiä</w:t>
      </w:r>
    </w:p>
    <w:p w14:paraId="5AD9C582" w14:textId="77777777" w:rsidR="0014693E" w:rsidRDefault="00A516F2">
      <w:pPr>
        <w:numPr>
          <w:ilvl w:val="0"/>
          <w:numId w:val="4"/>
        </w:numPr>
        <w:ind w:right="5" w:hanging="224"/>
      </w:pPr>
      <w:r>
        <w:t>jos hän kavaltaa ammattiosaston tai liiton hänen hoitoonsa uskomia varoja5. jos hän ei enää täytä ammattiosaston säännöissä mainittuja jäsenyyden ehtoja.</w:t>
      </w:r>
    </w:p>
    <w:p w14:paraId="6F7AFC77" w14:textId="77777777" w:rsidR="0014693E" w:rsidRDefault="00A516F2">
      <w:pPr>
        <w:ind w:left="-5" w:right="5"/>
      </w:pPr>
      <w:r>
        <w:t>Päätöksen erottamisesta tekee ammattiosaston hallitus. Ilmoitus erottamisesta on annettava jäsenelle tiedoksi kirjallisesti. Ennen erottamista jäsenelle on varattava tilaisuus selityksen antamiseen erottamisen perustana olevassa asiassa, paitsi milloin erottamisen syynä on jäsenmaksun maksamatta jättäminen. Ennen erottamiskäsittelyn aloittamista hallituksen tulee antaa erottamiskäsittelyn aloittamisesta tehty päätös tiedoksi liiton toimistoon.</w:t>
      </w:r>
    </w:p>
    <w:p w14:paraId="5C34652E" w14:textId="77777777" w:rsidR="0014693E" w:rsidRDefault="00A516F2">
      <w:pPr>
        <w:ind w:left="-5" w:right="5"/>
      </w:pPr>
      <w:r>
        <w:t>Jäsen voi valittaa erottamispäätöksestä ammattiosaston kokoukselle jättämällä kirjallisen valituksen ammattiosaston hallitukselle 30 päivän kuluessa siitä, kun on saanut tiedon erottamispäätöksestä. Ennen valituksen käsittelyä ammattiosaston hallituksen on pyydettävä asiasta liittohallituksen lausunto.</w:t>
      </w:r>
    </w:p>
    <w:p w14:paraId="611A6A9A" w14:textId="77777777" w:rsidR="0014693E" w:rsidRDefault="00A516F2">
      <w:pPr>
        <w:ind w:left="-5" w:right="5"/>
      </w:pPr>
      <w:r>
        <w:t>Jäsenen oikeudet ja velvoitteet ammattiosastossa raukeavat ammattiosaston hallituksen erottamista koskevan päätöksen tekemiseen ja jäsenen erottua, paitsi mitä tulee maksuihin, jotka ovat erääntyneet tai joihin on määrätyksi ajaksi sitouduttu.</w:t>
      </w:r>
    </w:p>
    <w:p w14:paraId="4D788E6E" w14:textId="77777777" w:rsidR="0014693E" w:rsidRDefault="00A516F2">
      <w:pPr>
        <w:ind w:left="-5" w:right="5"/>
      </w:pPr>
      <w:r>
        <w:t>6 §</w:t>
      </w:r>
    </w:p>
    <w:p w14:paraId="24FCEECD" w14:textId="77777777" w:rsidR="0014693E" w:rsidRDefault="00A516F2">
      <w:pPr>
        <w:ind w:left="-5" w:right="5"/>
      </w:pPr>
      <w:r>
        <w:t>Jäsenmaksut</w:t>
      </w:r>
    </w:p>
    <w:p w14:paraId="1661E3F9" w14:textId="77777777" w:rsidR="0014693E" w:rsidRDefault="00A516F2">
      <w:pPr>
        <w:ind w:left="-5" w:right="5"/>
      </w:pPr>
      <w:r>
        <w:t>Jäsenen on maksettava liiton edustajiston vuosittain päättämää jäsenmaksua, josta palautetaan ammattiosastolle liiton edustajiston määräämä osuus. Jos ammattiosasto ei noudata liiton säännöissä määrättyjä velvollisuuksiaan, liittohallitus voi päättää jättää ammattiosaston jäsenmaksupalautusosuuden maksamatta joko kokonaan tai osittain taikka pidättää jäsenmaksupalautuksen maksamista siihen asti, että velvoitteet on hoidettu.</w:t>
      </w:r>
    </w:p>
    <w:p w14:paraId="44739575" w14:textId="77777777" w:rsidR="0014693E" w:rsidRDefault="00A516F2">
      <w:pPr>
        <w:ind w:left="-5" w:right="5"/>
      </w:pPr>
      <w:r>
        <w:t>Liitto perii ammattiosaston jäsenmaksut suoraan ammattiosaston jäseniltä. Ammattiosastoilta ei peritä muita jäsenmaksuja.</w:t>
      </w:r>
    </w:p>
    <w:p w14:paraId="213986B8" w14:textId="77777777" w:rsidR="0014693E" w:rsidRDefault="00A516F2">
      <w:pPr>
        <w:ind w:left="-5" w:right="5"/>
      </w:pPr>
      <w:r>
        <w:t>Jäsenmaksu voi olla erisuuruinen ammattiosaston eri jäsenryhmille.</w:t>
      </w:r>
    </w:p>
    <w:p w14:paraId="36F1F2D2" w14:textId="77777777" w:rsidR="0014693E" w:rsidRDefault="00A516F2">
      <w:pPr>
        <w:ind w:left="-5" w:right="5"/>
      </w:pPr>
      <w:r>
        <w:t>Ammattiosaston varsinaisten jäsenten jäsenmaksu on liiton edustajiston määräämä prosenttiperusteinen maksu jäsenen tuloista.</w:t>
      </w:r>
    </w:p>
    <w:p w14:paraId="7AFD420B" w14:textId="77777777" w:rsidR="0014693E" w:rsidRDefault="00A516F2">
      <w:pPr>
        <w:ind w:left="-5" w:right="5"/>
      </w:pPr>
      <w:r>
        <w:t>Ammattiosaston jäsenen jäsenmaksu voi olla alennettu liiton edustajiston vuosittain vahvistaman mukaisesti jatko-opiskelijalla, joka ei saa palkkaa tai päivärahaa, työstä väliaikaisesti poissa olevalla, ulkomailla asuvalla ja yksityisellä perhepäivähoitajalla.</w:t>
      </w:r>
    </w:p>
    <w:p w14:paraId="60DBA571" w14:textId="77777777" w:rsidR="0014693E" w:rsidRDefault="00A516F2">
      <w:pPr>
        <w:ind w:left="-5" w:right="5"/>
      </w:pPr>
      <w:r>
        <w:t>Ammattiosaston jäsen voi olla vapautettu jäsenmaksusta edustajiston vuosittain vahvistaman mukaisesti jatko-opiskelun, työttömyyden, sairauden, vanhempainvapaan ja hoitovapaan vuoksi, jos hän ei saa työttömyyskassan maksamaa ansiosidonnaista etuutta tai siihen rinnastettavaa etuutta, tai jos jäsen saa Kelan, eläkelaitoksen tai vakuutusyhtiön maksamia etuuksia, jäsen on kehitysyhteistyössä tai lähetystyössä, varusmies-, siviilipalvelusta tai vapaaehtoista asepalvelusta suorittava taikka jos jäsen on omaishoidon tulella toimiva jäsen, joka ei ole työsuhteessa tai perhehoitajana toimiva jäsen, joka saa toimeksiantosopimuksessa sovittua hoitopalkkiota. Jäsenmaksuvapautukseen oikeutetun jäsenen on viipymättä ilmoitettava liiton jäsenyksikköön jäsenmaksuvapautuksen syy ja arvioitu kesto. Myöskään henkilöltä, jonka liittokokous tai liiton edustajisto on kutsunut kunniajäseneksi tai kunniapuheenjohtajaksi ei peritä jäsenmaksua.</w:t>
      </w:r>
    </w:p>
    <w:p w14:paraId="6566CD38" w14:textId="77777777" w:rsidR="0014693E" w:rsidRDefault="00A516F2">
      <w:pPr>
        <w:ind w:left="-5" w:right="5"/>
      </w:pPr>
      <w:r>
        <w:t>Liiton edustajiston päätöksellä ammattiosaston jäseniltä voidaan periä ylimääräistä jäsenmaksua, joka saa kuitenkin olla enintään kaksi kertaa suurempi kuin varsinainen jäsenmaksu ja joka määräytyy samojen perusteiden mukaisesti kuin varsinainen jäsenmaksu.</w:t>
      </w:r>
    </w:p>
    <w:p w14:paraId="33DBD023" w14:textId="77777777" w:rsidR="0014693E" w:rsidRDefault="00A516F2">
      <w:pPr>
        <w:ind w:left="-5" w:right="5"/>
      </w:pPr>
      <w:r>
        <w:t>7 §</w:t>
      </w:r>
    </w:p>
    <w:p w14:paraId="12CC8CAF" w14:textId="77777777" w:rsidR="0014693E" w:rsidRDefault="00A516F2">
      <w:pPr>
        <w:ind w:left="-5" w:right="5"/>
      </w:pPr>
      <w:r>
        <w:t>Ammattiosaston toimielimet</w:t>
      </w:r>
    </w:p>
    <w:p w14:paraId="4C3DD15E" w14:textId="77777777" w:rsidR="0014693E" w:rsidRDefault="00A516F2">
      <w:pPr>
        <w:spacing w:line="354" w:lineRule="auto"/>
        <w:ind w:left="-5" w:right="270"/>
      </w:pPr>
      <w:r>
        <w:t>Ammattiosaston päätösvaltaa käyttävät ammattiosaston äänioikeutetut jäsenet ammattiosaston kokouksissa. Kokousten päätökset toimeenpanee ja ammattiosaston asioita hoitaa hallitus. 8 §</w:t>
      </w:r>
    </w:p>
    <w:p w14:paraId="7A95DB09" w14:textId="77777777" w:rsidR="0014693E" w:rsidRDefault="00A516F2">
      <w:pPr>
        <w:ind w:left="-5" w:right="5"/>
      </w:pPr>
      <w:r>
        <w:t>Kokouksia koskevat yleiset määräykset</w:t>
      </w:r>
    </w:p>
    <w:p w14:paraId="6200EAF1" w14:textId="77777777" w:rsidR="0014693E" w:rsidRDefault="00A516F2">
      <w:pPr>
        <w:ind w:left="-5" w:right="5"/>
      </w:pPr>
      <w:r>
        <w:t>Ammattiosaston varsinaisia kokouksia ovat kevät- ja syyskokous. Ammattiosaston kevätkokous pidetään helmi-huhtikuussa ja syyskokous loka-joulukuussa.</w:t>
      </w:r>
    </w:p>
    <w:p w14:paraId="5842175C" w14:textId="77777777" w:rsidR="0014693E" w:rsidRDefault="00A516F2">
      <w:pPr>
        <w:ind w:left="-5" w:right="5"/>
      </w:pPr>
      <w:r>
        <w:t>Ammattiosaston ylimääräisiä kokouksia pidetään silloin, kun ammattiosaston kokous niin päättää tai kun ammattiosaston hallitus katsoo sen tarpeelliseksi tai kun vähintään 1/10 äänioikeutetuista jäsenistä sitä erikseen nimettyjä asioita varten kirjallisesti pyytää.</w:t>
      </w:r>
    </w:p>
    <w:p w14:paraId="7A870F44" w14:textId="77777777" w:rsidR="0014693E" w:rsidRDefault="00A516F2">
      <w:pPr>
        <w:ind w:left="-5" w:right="5"/>
      </w:pPr>
      <w:r>
        <w:t>Ammattiosaston kokousten ajan, paikan ja toimittamistavan päättää ammattiosaston hallitus. Kokoukset voidaan pitää myös ilman kokouspaikkaa siten, että jäsenet käyttävät päätösvaltaansa ajantasaisesti tietoliikenneyhteyden ja teknisen apuvälineen avulla kokouksen aikana. Hallituksen päätöksellä kokoukseen osallistumisen edellytyksenä voi olla ennakkoilmoittautuminen. Tällöin kokouskutsuaika lasketaan viimeisestä ilmoittautumispäivästä.</w:t>
      </w:r>
    </w:p>
    <w:p w14:paraId="2A61A4A8" w14:textId="77777777" w:rsidR="0014693E" w:rsidRDefault="00A516F2">
      <w:pPr>
        <w:ind w:left="-5" w:right="5"/>
      </w:pPr>
      <w:r>
        <w:t>Ammattiosaston kevät- ja syyskokous kutsutaan koolle vähintään kahta viikkoa ja ylimääräiset kokoukset vähintään viikkoa ennen kokousta. Kutsussa on mainittava kokouksen aika, paikka, toimittamistapa ja mahdollinen ennakkoilmoittautuminen päivämäärineen. Kutsu on julkaistava paikkakunnalla yleisesti leviävässä sanomalehdessä tai liiton lehdessä, ammattiosaston kotisivuilla, internetsivuilla taikka ammattiosaston toimialueeseen kuuluvien työpaikkojen ilmoitustauluilla tai lähetettävä jäsenille henkilökohtaisesti sähköpostilla tai kirjeitse.</w:t>
      </w:r>
    </w:p>
    <w:p w14:paraId="7EF68BBB" w14:textId="77777777" w:rsidR="0014693E" w:rsidRDefault="00A516F2">
      <w:pPr>
        <w:ind w:left="-5" w:right="5"/>
      </w:pPr>
      <w:r>
        <w:t>Kokouksessa voidaan tehdä päätöksiä vain kokouskutsussa mainituista asioista, ellei kokous yksimielisesti toisin päätä. Tällöin on kuitenkin otettava huomioon yhdistyslain 24 §:n määräykset. Kokouksen päätökseksi tulee, ellei yhdistyslaista tai näiden sääntöjen määräyksistä muuta johdu, mielipide, jota on kannattanut yli puolet äänestyksessä annetuista äänistä. Äänten mennessä tasan päätökseksi tulee se mielipide, jota kokouksen puheenjohtaja ilmoittaa kannattavansa.</w:t>
      </w:r>
    </w:p>
    <w:p w14:paraId="535B88CE" w14:textId="77777777" w:rsidR="0014693E" w:rsidRDefault="00A516F2">
      <w:pPr>
        <w:ind w:left="-5" w:right="5"/>
      </w:pPr>
      <w:r>
        <w:t>Vaaleissa tulevat valituiksi eniten ääniä saaneet. Vaalissa voi äänestää enintään niin montaa ehdokasta kuin on valittavia. Äänten mennessä tasan ratkaisee vaaleissa arpa.</w:t>
      </w:r>
    </w:p>
    <w:p w14:paraId="799C3B0C" w14:textId="77777777" w:rsidR="0014693E" w:rsidRDefault="00A516F2">
      <w:pPr>
        <w:ind w:left="-5" w:right="5"/>
      </w:pPr>
      <w:r>
        <w:t>Ammattiosaston kokouksissa on ääni- ja esitysoikeus vain ammattiosaston varsinaisilla jäsenillä ja yrittäjäjäsenillä. Jokaisella äänioikeutetulla jäsenellä on yksi ääni. Vaalikelpoisia ammattiosaston vaaleissa ovat äänioikeutetut jäsenet.</w:t>
      </w:r>
    </w:p>
    <w:p w14:paraId="799230FE" w14:textId="77777777" w:rsidR="0014693E" w:rsidRDefault="00A516F2">
      <w:pPr>
        <w:ind w:left="-5" w:right="5"/>
      </w:pPr>
      <w:r>
        <w:t>Ammattiosaston eläkeläisjäsenillä, liiton opiskelijajäsenillä sekä liittohallituksen jäsenillä ja liiton toimihenkilöillä on ammattiosaston kokouksissa läsnäolo- ja puheoikeus.</w:t>
      </w:r>
    </w:p>
    <w:p w14:paraId="786E875E" w14:textId="77777777" w:rsidR="0014693E" w:rsidRDefault="00A516F2">
      <w:pPr>
        <w:ind w:left="-5" w:right="5"/>
      </w:pPr>
      <w:r>
        <w:t>9 §</w:t>
      </w:r>
    </w:p>
    <w:p w14:paraId="434C0E2B" w14:textId="77777777" w:rsidR="0014693E" w:rsidRDefault="00A516F2">
      <w:pPr>
        <w:ind w:left="-5" w:right="5"/>
      </w:pPr>
      <w:r>
        <w:t>Ammattiosaston varsinaiset kokoukset</w:t>
      </w:r>
    </w:p>
    <w:p w14:paraId="57C86C8C" w14:textId="77777777" w:rsidR="0014693E" w:rsidRDefault="00A516F2">
      <w:pPr>
        <w:ind w:left="-5" w:right="5"/>
      </w:pPr>
      <w:r>
        <w:t>Ammattiosaston kevätkokouksessa</w:t>
      </w:r>
    </w:p>
    <w:p w14:paraId="3EF92A66" w14:textId="77777777" w:rsidR="0014693E" w:rsidRDefault="00A516F2">
      <w:pPr>
        <w:numPr>
          <w:ilvl w:val="0"/>
          <w:numId w:val="5"/>
        </w:numPr>
        <w:spacing w:after="0"/>
        <w:ind w:right="5" w:hanging="224"/>
      </w:pPr>
      <w:r>
        <w:t>käsitellään hallituksen laatima ammattiosaston tilinpäätös ja vuosikertomus edelliseltätoimintavuodelta</w:t>
      </w:r>
    </w:p>
    <w:p w14:paraId="77DC6856" w14:textId="77777777" w:rsidR="0014693E" w:rsidRDefault="00A516F2">
      <w:pPr>
        <w:numPr>
          <w:ilvl w:val="0"/>
          <w:numId w:val="5"/>
        </w:numPr>
        <w:spacing w:after="0"/>
        <w:ind w:right="5" w:hanging="224"/>
      </w:pPr>
      <w:r>
        <w:t>esitetään toiminnantarkastajan lausunto, vahvistetaan tilinpäätös ja päätetään vastuuvapaudenmyöntämisestä</w:t>
      </w:r>
    </w:p>
    <w:p w14:paraId="5D9BB0EA" w14:textId="77777777" w:rsidR="0014693E" w:rsidRDefault="00A516F2">
      <w:pPr>
        <w:numPr>
          <w:ilvl w:val="0"/>
          <w:numId w:val="5"/>
        </w:numPr>
        <w:spacing w:after="12"/>
        <w:ind w:right="5" w:hanging="224"/>
      </w:pPr>
      <w:r>
        <w:t>päätetään SuPerille tehtävistä aloitteista</w:t>
      </w:r>
    </w:p>
    <w:p w14:paraId="38DEDCA5" w14:textId="77777777" w:rsidR="0014693E" w:rsidRDefault="00A516F2">
      <w:pPr>
        <w:numPr>
          <w:ilvl w:val="0"/>
          <w:numId w:val="5"/>
        </w:numPr>
        <w:ind w:right="5" w:hanging="224"/>
      </w:pPr>
      <w:r>
        <w:t>käsitellään muut kokouskutsussa mainitut asiat.</w:t>
      </w:r>
    </w:p>
    <w:p w14:paraId="58C38566" w14:textId="77777777" w:rsidR="0014693E" w:rsidRDefault="00A516F2">
      <w:pPr>
        <w:ind w:left="-5" w:right="5"/>
      </w:pPr>
      <w:r>
        <w:t>Ammattiosaston syyskokouksessa</w:t>
      </w:r>
    </w:p>
    <w:p w14:paraId="5FE183A1" w14:textId="77777777" w:rsidR="0014693E" w:rsidRDefault="00A516F2">
      <w:pPr>
        <w:numPr>
          <w:ilvl w:val="0"/>
          <w:numId w:val="6"/>
        </w:numPr>
        <w:spacing w:after="12"/>
        <w:ind w:right="5" w:hanging="224"/>
      </w:pPr>
      <w:r>
        <w:t>vahvistetaan toimintasuunnitelma ja talousarvio seuraavalle toimintavuodelle</w:t>
      </w:r>
    </w:p>
    <w:p w14:paraId="69838EB4" w14:textId="77777777" w:rsidR="0014693E" w:rsidRDefault="00A516F2">
      <w:pPr>
        <w:numPr>
          <w:ilvl w:val="0"/>
          <w:numId w:val="6"/>
        </w:numPr>
        <w:spacing w:after="0"/>
        <w:ind w:right="5" w:hanging="224"/>
      </w:pPr>
      <w:r>
        <w:t>valitaan joka toinen vuosi hallituksen puheenjohtaja, jota kutsutaan ammattiosastonpuheenjohtajaksi</w:t>
      </w:r>
    </w:p>
    <w:p w14:paraId="770679B6" w14:textId="77777777" w:rsidR="0014693E" w:rsidRDefault="00A516F2">
      <w:pPr>
        <w:numPr>
          <w:ilvl w:val="0"/>
          <w:numId w:val="6"/>
        </w:numPr>
        <w:spacing w:after="12"/>
        <w:ind w:right="5" w:hanging="224"/>
      </w:pPr>
      <w:r>
        <w:t>päätetään joka toinen vuosi hallituksen muiden varsinaisten jäsenten määrästä (5-12)</w:t>
      </w:r>
    </w:p>
    <w:p w14:paraId="4E7831A7" w14:textId="77777777" w:rsidR="0014693E" w:rsidRDefault="00A516F2">
      <w:pPr>
        <w:numPr>
          <w:ilvl w:val="0"/>
          <w:numId w:val="6"/>
        </w:numPr>
        <w:spacing w:after="0"/>
        <w:ind w:right="5" w:hanging="224"/>
      </w:pPr>
      <w:r>
        <w:t>valitaan joka toinen vuosi muut ammattiosaston hallituksen varsinaiset jäsenet ja yhtä montayleisvarajäsentä</w:t>
      </w:r>
    </w:p>
    <w:p w14:paraId="7415BB4A" w14:textId="77777777" w:rsidR="0014693E" w:rsidRDefault="00A516F2">
      <w:pPr>
        <w:numPr>
          <w:ilvl w:val="0"/>
          <w:numId w:val="6"/>
        </w:numPr>
        <w:spacing w:after="0"/>
        <w:ind w:right="5" w:hanging="224"/>
      </w:pPr>
      <w:r>
        <w:t>valitaan toiminnantarkastaja ja varatoiminnantarkastaja syyskokousta seuraavaksikalenterivuodeksi</w:t>
      </w:r>
    </w:p>
    <w:p w14:paraId="00BF0E1B" w14:textId="77777777" w:rsidR="0014693E" w:rsidRDefault="00A516F2">
      <w:pPr>
        <w:numPr>
          <w:ilvl w:val="0"/>
          <w:numId w:val="6"/>
        </w:numPr>
        <w:spacing w:after="12"/>
        <w:ind w:right="5" w:hanging="224"/>
      </w:pPr>
      <w:r>
        <w:t>päätetään SuPerille tehtävistä aloitteista</w:t>
      </w:r>
    </w:p>
    <w:p w14:paraId="3C8CDDFA" w14:textId="77777777" w:rsidR="0014693E" w:rsidRDefault="00A516F2">
      <w:pPr>
        <w:numPr>
          <w:ilvl w:val="0"/>
          <w:numId w:val="6"/>
        </w:numPr>
        <w:ind w:right="5" w:hanging="224"/>
      </w:pPr>
      <w:r>
        <w:t>käsitellään muut kokouskutsussa mainitut asiat.</w:t>
      </w:r>
    </w:p>
    <w:p w14:paraId="032C9432" w14:textId="77777777" w:rsidR="0014693E" w:rsidRDefault="00A516F2">
      <w:pPr>
        <w:ind w:left="-5" w:right="5"/>
      </w:pPr>
      <w:r>
        <w:t>Paikallisen virka- tai työehtosopimusta koskevan neuvottelutuloksen hyväksymisestä tai hylkäämisestä päätetään ammattiosaston kokouksessa. Ammattiosaston kokous voi valtuuttaa hallituksen hyväksymään paikallista virka- tai työehtosopimusta koskevan neuvottelutuloksen. Valtuutus voidaan hyväksyä hallituskaudeksi kerrallaan. Päätös valtuutuksesta ja toimikausi, jota se koskee, on kirjattava kokouksen pöytäkirjaan.</w:t>
      </w:r>
    </w:p>
    <w:p w14:paraId="603DEEF8" w14:textId="77777777" w:rsidR="0014693E" w:rsidRDefault="00A516F2">
      <w:pPr>
        <w:ind w:left="-5" w:right="5"/>
      </w:pPr>
      <w:r>
        <w:t>10 §</w:t>
      </w:r>
    </w:p>
    <w:p w14:paraId="430591C3" w14:textId="77777777" w:rsidR="0014693E" w:rsidRDefault="00A516F2">
      <w:pPr>
        <w:ind w:left="-5" w:right="5"/>
      </w:pPr>
      <w:r>
        <w:t>Ammattiosaston hallitus</w:t>
      </w:r>
    </w:p>
    <w:p w14:paraId="47B5C560" w14:textId="77777777" w:rsidR="0014693E" w:rsidRDefault="00A516F2">
      <w:pPr>
        <w:ind w:left="-5" w:right="5"/>
      </w:pPr>
      <w:r>
        <w:t>Hallitukseen kuuluu syyskokouksessa kahdeksi (2) vuodeksi kerrallaan valittavat puheenjohtaja sekä vähintään viisi (5) ja enintään kaksitoista (12) varsinaista jäsentä sekä yhtä monta yleisvarajäsentä. Hallituksen jäseneksi voidaan valita vain ammattiosaston varsinainen jäsen tai yrittäjäjäsen. Ammattiosaston eläkeläisjäseniä ei voida valita hallituksen jäseniksi. Jos ammattiosaston hallituksen jäsen siirtyy kesken hallituskauden varsinaisesta jäsenyydestä ammattiosaston eläkeläisjäseneksi, hänen on erottava ammattiosaston hallituksesta.</w:t>
      </w:r>
    </w:p>
    <w:p w14:paraId="2361BE0E" w14:textId="77777777" w:rsidR="0014693E" w:rsidRDefault="00A516F2">
      <w:pPr>
        <w:ind w:left="-5" w:right="5"/>
      </w:pPr>
      <w:r>
        <w:t>Hallitus valitsee keskuudestaan varapuheenjohtajan, sihteerin, taloudenhoitajan ja muut tarpeelliset tehtävänhaltijat. Taloudenhoitaja voi olla hallituksen ulkopuoleltakin. Tällöin hänellä on hallituksen kokouksissa vain puhe- ja esitysoikeus.</w:t>
      </w:r>
    </w:p>
    <w:p w14:paraId="77C4F22E" w14:textId="77777777" w:rsidR="0014693E" w:rsidRDefault="00A516F2">
      <w:pPr>
        <w:ind w:left="-5" w:right="5"/>
      </w:pPr>
      <w:r>
        <w:t>Hallituksen kaksivuotinen toimikausi alkaa syyskokousta seuraavan kalenterivuoden 1. päivänä ja päättyy seuraavan vuoden joulukuun 31. päivänä.</w:t>
      </w:r>
    </w:p>
    <w:p w14:paraId="598BB968" w14:textId="77777777" w:rsidR="0014693E" w:rsidRDefault="00A516F2">
      <w:pPr>
        <w:ind w:left="-5" w:right="5"/>
      </w:pPr>
      <w:r>
        <w:t>Hallitus kokoontuu puheenjohtajan tai hänen estyneenä ollessaan varapuheenjohtajan kutsusta heidän katsoessaan sen tarpeelliseksi, tai jos vähintään kolme hallituksen jäsentä sitä erikseen nimettyjä asioita varten kirjallisesti pyytää. Kokous on päätösvaltainen, jos puheenjohtaja tai varapuheenjohtaja ja vähintään puolet muista jäsenistä on läsnä. Jos puheenjohtaja ja varapuheenjohtaja ovat estyneitä tai esteellisiä, kokous valitsee itselleen puheenjohtajan.</w:t>
      </w:r>
    </w:p>
    <w:p w14:paraId="6054BDCB" w14:textId="77777777" w:rsidR="0014693E" w:rsidRDefault="00A516F2">
      <w:pPr>
        <w:ind w:left="-5" w:right="5"/>
      </w:pPr>
      <w:r>
        <w:t>Jos hallituksen jäsen eroaa tai erotetaan hallituksesta kesken hallituskauden, ammattiosaston kokous valitsee hänen tilalleen uuden jäsenen jäljellä olevaksi toimikaudeksi.</w:t>
      </w:r>
    </w:p>
    <w:p w14:paraId="2E020DFB" w14:textId="77777777" w:rsidR="0014693E" w:rsidRDefault="00A516F2">
      <w:pPr>
        <w:ind w:left="-5" w:right="5"/>
      </w:pPr>
      <w:r>
        <w:t>Hallituksen tehtävänä on</w:t>
      </w:r>
    </w:p>
    <w:p w14:paraId="1FDF2BFB" w14:textId="77777777" w:rsidR="0014693E" w:rsidRDefault="00A516F2">
      <w:pPr>
        <w:numPr>
          <w:ilvl w:val="0"/>
          <w:numId w:val="7"/>
        </w:numPr>
        <w:ind w:right="5" w:hanging="347"/>
      </w:pPr>
      <w:r>
        <w:t>johtaa ammattiosaston toimintaa, edustaa ammattiosastoa ja hoitaa ammattiosastoa koskevatasiat sääntöjen sekä ammattiosaston ja liiton toimielinten päätösten mukaisesti</w:t>
      </w:r>
    </w:p>
    <w:p w14:paraId="4FA6EED6" w14:textId="77777777" w:rsidR="0014693E" w:rsidRDefault="00A516F2">
      <w:pPr>
        <w:numPr>
          <w:ilvl w:val="0"/>
          <w:numId w:val="7"/>
        </w:numPr>
        <w:ind w:right="5" w:hanging="347"/>
      </w:pPr>
      <w:r>
        <w:t>vastata siitä, että ammattiosasto noudattaa velvollisuuksiaan liiton jäsenenä</w:t>
      </w:r>
    </w:p>
    <w:p w14:paraId="5225597D" w14:textId="77777777" w:rsidR="0014693E" w:rsidRDefault="00A516F2">
      <w:pPr>
        <w:numPr>
          <w:ilvl w:val="0"/>
          <w:numId w:val="7"/>
        </w:numPr>
        <w:ind w:right="5" w:hanging="347"/>
      </w:pPr>
      <w:r>
        <w:t>toimia yhteistyössä liiton kanssa ja huolehtia, että ammattiosaston ja liiton toiminta onyhdensuuntaista, ja vuosittaiset toiminnan painoalueet tukevat toisiaan</w:t>
      </w:r>
    </w:p>
    <w:p w14:paraId="7DE6F0C4" w14:textId="77777777" w:rsidR="0014693E" w:rsidRDefault="00A516F2">
      <w:pPr>
        <w:numPr>
          <w:ilvl w:val="0"/>
          <w:numId w:val="7"/>
        </w:numPr>
        <w:ind w:right="5" w:hanging="347"/>
      </w:pPr>
      <w:r>
        <w:t>huolehtia superilaisten alueellisen yhteistyön toteutumisesta omalla alueellaan liiton ja alueenammattiosastojen päätösten mukaisesti</w:t>
      </w:r>
    </w:p>
    <w:p w14:paraId="1FAF7FAC" w14:textId="77777777" w:rsidR="0014693E" w:rsidRDefault="00A516F2">
      <w:pPr>
        <w:numPr>
          <w:ilvl w:val="0"/>
          <w:numId w:val="7"/>
        </w:numPr>
        <w:ind w:right="5" w:hanging="347"/>
      </w:pPr>
      <w:r>
        <w:t>huolehtia, että ammattiosasto ottaa toiminnassaan huomioon tasapuolisesti kaikkienammattiosaston jäsenryhmien tarpeet sekä paikkakunnan superilaiset opiskelijajäsenet</w:t>
      </w:r>
    </w:p>
    <w:p w14:paraId="2AC1B5B0" w14:textId="77777777" w:rsidR="0014693E" w:rsidRDefault="00A516F2">
      <w:pPr>
        <w:numPr>
          <w:ilvl w:val="0"/>
          <w:numId w:val="7"/>
        </w:numPr>
        <w:ind w:right="5" w:hanging="347"/>
      </w:pPr>
      <w:r>
        <w:t>vastata jäsenten paikallisesta ja ammatillisesta edunvalvonnasta, toteuttaa ammattiosastonkokousten tekemät päätökset ja noudattaa kaikessa toiminnassa kokousten tekemiä linjauksia</w:t>
      </w:r>
    </w:p>
    <w:p w14:paraId="6463F05C" w14:textId="77777777" w:rsidR="0014693E" w:rsidRDefault="00A516F2">
      <w:pPr>
        <w:numPr>
          <w:ilvl w:val="0"/>
          <w:numId w:val="7"/>
        </w:numPr>
        <w:ind w:right="5" w:hanging="347"/>
      </w:pPr>
      <w:r>
        <w:t>huolehtia siitä, että ammattiosaston kirjanpito on lainmukainen ja varainhoito luotettavallatavalla järjestetty</w:t>
      </w:r>
    </w:p>
    <w:p w14:paraId="6908E7F0" w14:textId="77777777" w:rsidR="0014693E" w:rsidRDefault="00A516F2">
      <w:pPr>
        <w:numPr>
          <w:ilvl w:val="0"/>
          <w:numId w:val="7"/>
        </w:numPr>
        <w:ind w:right="5" w:hanging="347"/>
      </w:pPr>
      <w:r>
        <w:t>laatia tilinpäätös ja vuosikertomus toiminnasta sekä huolehtia näiden sääntöjen 12 §:ssämainittujen asiakirjojen toimittamisesta liittoon määräajassa.</w:t>
      </w:r>
    </w:p>
    <w:p w14:paraId="15B6DF52" w14:textId="77777777" w:rsidR="0014693E" w:rsidRDefault="00A516F2">
      <w:pPr>
        <w:numPr>
          <w:ilvl w:val="0"/>
          <w:numId w:val="7"/>
        </w:numPr>
        <w:ind w:right="5" w:hanging="347"/>
      </w:pPr>
      <w:r>
        <w:t>merkitä tiedoksi ja erottaa ammattiosaston jäsenet ottaen huomioon kuitenkin näiden sääntöjen5 §:n määräykset sekä pitää jäsenluetteloa</w:t>
      </w:r>
    </w:p>
    <w:p w14:paraId="23A20D4E" w14:textId="77777777" w:rsidR="0014693E" w:rsidRDefault="00A516F2">
      <w:pPr>
        <w:numPr>
          <w:ilvl w:val="0"/>
          <w:numId w:val="7"/>
        </w:numPr>
        <w:ind w:right="5" w:hanging="347"/>
      </w:pPr>
      <w:r>
        <w:t>seurata säännöllisesti liiton viestintää ja tiedotuskanavia sekä huolehtia ammattiosastonjäsenten tiedonsaantioikeuden toteutumisesta</w:t>
      </w:r>
    </w:p>
    <w:p w14:paraId="1AE52BE0" w14:textId="77777777" w:rsidR="0014693E" w:rsidRDefault="00A516F2">
      <w:pPr>
        <w:numPr>
          <w:ilvl w:val="0"/>
          <w:numId w:val="7"/>
        </w:numPr>
        <w:ind w:right="5" w:hanging="347"/>
      </w:pPr>
      <w:r>
        <w:t>kutsua koolle ammattiosaston kokoukset sekä valmistella niissä esille tulevat asiat</w:t>
      </w:r>
    </w:p>
    <w:p w14:paraId="64D0EF3D" w14:textId="77777777" w:rsidR="0014693E" w:rsidRDefault="00A516F2">
      <w:pPr>
        <w:numPr>
          <w:ilvl w:val="0"/>
          <w:numId w:val="7"/>
        </w:numPr>
        <w:ind w:right="5" w:hanging="347"/>
      </w:pPr>
      <w:r>
        <w:t>huolehtia työnantajakohtaisesti luottamusmiesvaalien toteuttamisesta sekä muidenedunvalvontaorganisaatioiden vaaleihin valmistautumisesta superilaisten osalta</w:t>
      </w:r>
    </w:p>
    <w:p w14:paraId="3E76E036" w14:textId="77777777" w:rsidR="0014693E" w:rsidRDefault="00A516F2">
      <w:pPr>
        <w:numPr>
          <w:ilvl w:val="0"/>
          <w:numId w:val="7"/>
        </w:numPr>
        <w:ind w:right="5" w:hanging="347"/>
      </w:pPr>
      <w:r>
        <w:t>huolehtia yhteistyösuhteista alueensa pääluottamusmiehiin ja muihin henkilöstön edustajiin,muihin ammattiosastoihin sekä jäsenten työnantajiin ja muihin yhteistyökumppaneihin</w:t>
      </w:r>
    </w:p>
    <w:p w14:paraId="7184446A" w14:textId="77777777" w:rsidR="0014693E" w:rsidRDefault="00A516F2">
      <w:pPr>
        <w:numPr>
          <w:ilvl w:val="0"/>
          <w:numId w:val="7"/>
        </w:numPr>
        <w:ind w:right="5" w:hanging="347"/>
      </w:pPr>
      <w:r>
        <w:t>huolehtia paikallisten virka- tai työsopimusta koskevien neuvottelutulosten hyväksymisestä,ammattiosaston kokouksen sille antamin valtuuksin 9 §:n mukaisesti</w:t>
      </w:r>
    </w:p>
    <w:p w14:paraId="7A419DAD" w14:textId="77777777" w:rsidR="0014693E" w:rsidRDefault="00A516F2">
      <w:pPr>
        <w:numPr>
          <w:ilvl w:val="0"/>
          <w:numId w:val="7"/>
        </w:numPr>
        <w:ind w:right="5" w:hanging="347"/>
      </w:pPr>
      <w:r>
        <w:t>huolehtia siitä, että liiton lähettämiin kyselyihin ja tietopyyntöihin vastataan annetussamääräajassa</w:t>
      </w:r>
    </w:p>
    <w:p w14:paraId="424AE9C3" w14:textId="77777777" w:rsidR="0014693E" w:rsidRDefault="00A516F2">
      <w:pPr>
        <w:numPr>
          <w:ilvl w:val="0"/>
          <w:numId w:val="7"/>
        </w:numPr>
        <w:ind w:right="5" w:hanging="347"/>
      </w:pPr>
      <w:r>
        <w:t>huolehtia ammattiosaston tukitoimivalmiudesta</w:t>
      </w:r>
    </w:p>
    <w:p w14:paraId="4EF6B7AE" w14:textId="77777777" w:rsidR="0014693E" w:rsidRDefault="00A516F2">
      <w:pPr>
        <w:numPr>
          <w:ilvl w:val="0"/>
          <w:numId w:val="7"/>
        </w:numPr>
        <w:ind w:right="5" w:hanging="347"/>
      </w:pPr>
      <w:r>
        <w:t>huolehtia ammattiosaston asiakirjojen arkistoinnista</w:t>
      </w:r>
    </w:p>
    <w:p w14:paraId="69F15FE1" w14:textId="77777777" w:rsidR="0014693E" w:rsidRDefault="00A516F2">
      <w:pPr>
        <w:numPr>
          <w:ilvl w:val="0"/>
          <w:numId w:val="7"/>
        </w:numPr>
        <w:ind w:right="5" w:hanging="347"/>
      </w:pPr>
      <w:r>
        <w:t>huolehtia siitä, että ammattiosastolle laaditaan talousohjesääntö, joka hyväksytäänhallituskaudeksi kerrallaan.</w:t>
      </w:r>
    </w:p>
    <w:p w14:paraId="6BF83A7D" w14:textId="77777777" w:rsidR="0014693E" w:rsidRDefault="00A516F2">
      <w:pPr>
        <w:numPr>
          <w:ilvl w:val="0"/>
          <w:numId w:val="8"/>
        </w:numPr>
        <w:ind w:right="5" w:hanging="297"/>
      </w:pPr>
      <w:r>
        <w:t>§</w:t>
      </w:r>
    </w:p>
    <w:p w14:paraId="2CE8C200" w14:textId="77777777" w:rsidR="0014693E" w:rsidRDefault="00A516F2">
      <w:pPr>
        <w:ind w:left="-5" w:right="5"/>
      </w:pPr>
      <w:r>
        <w:t>Ammattiosaston nimen kirjoittaminen</w:t>
      </w:r>
    </w:p>
    <w:p w14:paraId="786745C0" w14:textId="77777777" w:rsidR="0014693E" w:rsidRDefault="00A516F2">
      <w:pPr>
        <w:ind w:left="-5" w:right="5"/>
      </w:pPr>
      <w:r>
        <w:t>Ammattiosaston nimen kirjoittaa puheenjohtaja tai varapuheenjohtaja yhdessä sihteerin tai taloudenhoitajan kanssa.</w:t>
      </w:r>
    </w:p>
    <w:p w14:paraId="2CEBC918" w14:textId="77777777" w:rsidR="0014693E" w:rsidRDefault="00A516F2">
      <w:pPr>
        <w:numPr>
          <w:ilvl w:val="0"/>
          <w:numId w:val="8"/>
        </w:numPr>
        <w:ind w:right="5" w:hanging="297"/>
      </w:pPr>
      <w:r>
        <w:t>§</w:t>
      </w:r>
    </w:p>
    <w:p w14:paraId="6C8E5863" w14:textId="77777777" w:rsidR="0014693E" w:rsidRDefault="00A516F2">
      <w:pPr>
        <w:ind w:left="-5" w:right="5"/>
      </w:pPr>
      <w:r>
        <w:t>Toiminta- ja tilikausi</w:t>
      </w:r>
    </w:p>
    <w:p w14:paraId="2BE1B06C" w14:textId="77777777" w:rsidR="0014693E" w:rsidRDefault="0014693E">
      <w:pPr>
        <w:sectPr w:rsidR="0014693E" w:rsidSect="005C2FAC">
          <w:headerReference w:type="even" r:id="rId7"/>
          <w:headerReference w:type="default" r:id="rId8"/>
          <w:headerReference w:type="first" r:id="rId9"/>
          <w:pgSz w:w="11900" w:h="16840"/>
          <w:pgMar w:top="1072" w:right="1021" w:bottom="463" w:left="1000" w:header="528" w:footer="708" w:gutter="0"/>
          <w:cols w:space="708"/>
        </w:sectPr>
      </w:pPr>
    </w:p>
    <w:p w14:paraId="0C39ECCA" w14:textId="77777777" w:rsidR="0014693E" w:rsidRDefault="00A516F2">
      <w:pPr>
        <w:spacing w:after="564" w:line="259" w:lineRule="auto"/>
        <w:ind w:left="0" w:right="513" w:firstLine="0"/>
        <w:jc w:val="right"/>
      </w:pPr>
      <w:r>
        <w:t>Sivu: 7/7</w:t>
      </w:r>
    </w:p>
    <w:p w14:paraId="253DB4C9" w14:textId="77777777" w:rsidR="0014693E" w:rsidRDefault="00A516F2">
      <w:pPr>
        <w:spacing w:after="29"/>
        <w:ind w:left="-5" w:right="5"/>
      </w:pPr>
      <w:r>
        <w:t xml:space="preserve">Ammattiosaston tilikausi on kalenterivuosi. Tilinpäätöksen tulee olla valmiina </w:t>
      </w:r>
    </w:p>
    <w:p w14:paraId="4B4D4DB9" w14:textId="77777777" w:rsidR="0014693E" w:rsidRDefault="00A516F2">
      <w:pPr>
        <w:ind w:left="-5" w:right="5"/>
      </w:pPr>
      <w:r>
        <w:t>toiminnantarkastajalle jättämistä varten viimeistään 31.3. Toiminnantarkastuksen on oltava valmiina kaksi viikkoa ennen kevätkokousta. Ammattiosaston tulee lähettää liittoon edellisen vuoden vuosi- ja toiminnantarkastuskertomukset, tilinpäätös ja tiliote tilinpäätöstä koskevan tilikauden viimeiseltä päivältä välittömästi kevätkokouksen jälkeen, viimeistään 15. päivänä toukokuuta.</w:t>
      </w:r>
    </w:p>
    <w:p w14:paraId="6FAB8FB7" w14:textId="77777777" w:rsidR="0014693E" w:rsidRDefault="00A516F2">
      <w:pPr>
        <w:numPr>
          <w:ilvl w:val="0"/>
          <w:numId w:val="8"/>
        </w:numPr>
        <w:ind w:right="5" w:hanging="297"/>
      </w:pPr>
      <w:r>
        <w:t>§</w:t>
      </w:r>
    </w:p>
    <w:p w14:paraId="23B553B2" w14:textId="77777777" w:rsidR="0014693E" w:rsidRDefault="00A516F2">
      <w:pPr>
        <w:spacing w:after="319"/>
        <w:ind w:left="-5" w:right="5"/>
      </w:pPr>
      <w:r>
        <w:t>Eroaminen liiton jäsenyydestä</w:t>
      </w:r>
    </w:p>
    <w:p w14:paraId="7E58A302" w14:textId="77777777" w:rsidR="0014693E" w:rsidRDefault="00A516F2">
      <w:pPr>
        <w:spacing w:after="321"/>
        <w:ind w:left="-5" w:right="5"/>
      </w:pPr>
      <w:r>
        <w:t>Jos ammattiosasto päättää erota liiton jäsenyydestä, sen tulee ilmoittaa päätöksestään kirjallisesti liittohallitukselle tai sen puheenjohtajalle taikka edustajansa kautta liiton edustajiston tai liittokokouksen pöytäkirjaan merkittäväksi.</w:t>
      </w:r>
    </w:p>
    <w:p w14:paraId="297291A4" w14:textId="77777777" w:rsidR="0014693E" w:rsidRDefault="00A516F2">
      <w:pPr>
        <w:ind w:left="-5" w:right="5"/>
      </w:pPr>
      <w:r>
        <w:t>Eroilmoituksen tulee perustua kahden vähintään kuukauden väliajoin pidetyn ammattiosaston kokouksen päätökseen, jota on kannattanut vähintään kolme neljäsosaa (3/4) äänestyksessä annetuista äänistä ja josta on esitettävä asianmukainen pöytäkirjaote. Eroaminen tulee voimaan eroamisvuoden viimeisenä päivänä, jolloin ammattiosaston kaikki velvollisuudet ja oikeudet liittoa kohtaan päättyvät.</w:t>
      </w:r>
    </w:p>
    <w:p w14:paraId="2B4A1B9E" w14:textId="77777777" w:rsidR="0014693E" w:rsidRDefault="00A516F2">
      <w:pPr>
        <w:numPr>
          <w:ilvl w:val="0"/>
          <w:numId w:val="8"/>
        </w:numPr>
        <w:spacing w:after="12"/>
        <w:ind w:right="5" w:hanging="297"/>
      </w:pPr>
      <w:r>
        <w:t>§</w:t>
      </w:r>
    </w:p>
    <w:p w14:paraId="55124A79" w14:textId="77777777" w:rsidR="0014693E" w:rsidRDefault="00A516F2">
      <w:pPr>
        <w:spacing w:after="319"/>
        <w:ind w:left="-5" w:right="5"/>
      </w:pPr>
      <w:r>
        <w:t>Sääntöjen muuttaminen ja ammattiosaston purkaminen</w:t>
      </w:r>
    </w:p>
    <w:p w14:paraId="39BFE823" w14:textId="77777777" w:rsidR="0014693E" w:rsidRDefault="00A516F2">
      <w:pPr>
        <w:spacing w:after="319"/>
        <w:ind w:left="-5" w:right="5"/>
      </w:pPr>
      <w:r>
        <w:t>Näitä sääntöjä voidaan muuttaa ammattiosaston kokouksessa, jos muutosta kannattaa vähintään 2/3 äänestyksessä annetuista äänistä. Kuitenkin yhdistyslain 27 §:n 2 momentissa mainituissa asioissa riittää, että päätöstä on kannattanut yli puolet äänestyksessä annetuista äänistä. Päätös on alistettava liiton hallituksen hyväksyttäväksi.</w:t>
      </w:r>
    </w:p>
    <w:p w14:paraId="12395AF0" w14:textId="77777777" w:rsidR="0014693E" w:rsidRDefault="00A516F2">
      <w:pPr>
        <w:spacing w:after="30"/>
        <w:ind w:left="-5" w:right="5"/>
      </w:pPr>
      <w:r>
        <w:t xml:space="preserve">Jos ehdotus ammattiosaston purkamisesta tehdään ammattiosaston hallitukselle tai </w:t>
      </w:r>
    </w:p>
    <w:p w14:paraId="3D6262F5" w14:textId="77777777" w:rsidR="0014693E" w:rsidRDefault="00A516F2">
      <w:pPr>
        <w:spacing w:after="317"/>
        <w:ind w:left="-5" w:right="5"/>
      </w:pPr>
      <w:r>
        <w:t>ammattiosaston kokouksessa, tieto siitä on annettava heti liittohallitukselle. Purkamisesta voidaan päättää vain kevät- tai syyskokouksessa, jos purkamista kannattaa vähintään 3/4 äänestyksessä annetuista äänistä. Purkamista on käsiteltävä kahdessa ammattiosaston kevät- tai syyskokouksessa. Kokouskutsussa on mainittava, että kokouksessa käsitellään ammattiosaston toiminnan purkamista. Ammattiosaston hallituksen on ilmoitettava päätöksestä kirjallisesti liittohallitukselle viikon kuluessa ammattiosaston kunkin kokouksen päätöksen tekemisestä. Ilmoitukseen on liitettävä asianmukainen pöytäkirjanote.</w:t>
      </w:r>
    </w:p>
    <w:p w14:paraId="027B2C92" w14:textId="77777777" w:rsidR="0014693E" w:rsidRDefault="00A516F2">
      <w:pPr>
        <w:ind w:left="-5" w:right="5"/>
      </w:pPr>
      <w:r>
        <w:t>Purkautuneen tai lakkautetun ammattiosaston varat, jotka ammattiosastolla on selvitysmenettelyn jälkeen jäljellä, luovutetaan liitolle käytettäväksi yleishyödylliseen toimintaan.</w:t>
      </w:r>
    </w:p>
    <w:sectPr w:rsidR="0014693E">
      <w:headerReference w:type="even" r:id="rId10"/>
      <w:headerReference w:type="default" r:id="rId11"/>
      <w:headerReference w:type="first" r:id="rId12"/>
      <w:pgSz w:w="11900" w:h="16840"/>
      <w:pgMar w:top="1440" w:right="1041" w:bottom="14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26AB" w14:textId="77777777" w:rsidR="005C2FAC" w:rsidRDefault="005C2FAC">
      <w:pPr>
        <w:spacing w:after="0" w:line="240" w:lineRule="auto"/>
      </w:pPr>
      <w:r>
        <w:separator/>
      </w:r>
    </w:p>
  </w:endnote>
  <w:endnote w:type="continuationSeparator" w:id="0">
    <w:p w14:paraId="642E9E72" w14:textId="77777777" w:rsidR="005C2FAC" w:rsidRDefault="005C2FAC">
      <w:pPr>
        <w:spacing w:after="0" w:line="240" w:lineRule="auto"/>
      </w:pPr>
      <w:r>
        <w:continuationSeparator/>
      </w:r>
    </w:p>
  </w:endnote>
  <w:endnote w:type="continuationNotice" w:id="1">
    <w:p w14:paraId="5DA499C8" w14:textId="77777777" w:rsidR="005C2FAC" w:rsidRDefault="005C2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ACFF"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AF69" w14:textId="77777777" w:rsidR="005C2FAC" w:rsidRDefault="005C2FAC">
      <w:pPr>
        <w:spacing w:after="0" w:line="240" w:lineRule="auto"/>
      </w:pPr>
      <w:r>
        <w:separator/>
      </w:r>
    </w:p>
  </w:footnote>
  <w:footnote w:type="continuationSeparator" w:id="0">
    <w:p w14:paraId="239D7632" w14:textId="77777777" w:rsidR="005C2FAC" w:rsidRDefault="005C2FAC">
      <w:pPr>
        <w:spacing w:after="0" w:line="240" w:lineRule="auto"/>
      </w:pPr>
      <w:r>
        <w:continuationSeparator/>
      </w:r>
    </w:p>
  </w:footnote>
  <w:footnote w:type="continuationNotice" w:id="1">
    <w:p w14:paraId="36A55D05" w14:textId="77777777" w:rsidR="005C2FAC" w:rsidRDefault="005C2F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43F7" w14:textId="77777777" w:rsidR="0014693E" w:rsidRDefault="00A516F2">
    <w:pPr>
      <w:spacing w:after="0" w:line="259" w:lineRule="auto"/>
      <w:ind w:left="0" w:right="533" w:firstLine="0"/>
      <w:jc w:val="right"/>
    </w:pPr>
    <w:r>
      <w:t xml:space="preserve">Sivu: </w:t>
    </w:r>
    <w:r>
      <w:fldChar w:fldCharType="begin"/>
    </w:r>
    <w:r>
      <w:instrText xml:space="preserve"> PAGE   \* MERGEFORMAT </w:instrText>
    </w:r>
    <w:r>
      <w:fldChar w:fldCharType="separate"/>
    </w:r>
    <w:r>
      <w:t>1</w:t>
    </w:r>
    <w:r>
      <w:fldChar w:fldCharType="end"/>
    </w:r>
    <w:r>
      <w:t>/</w:t>
    </w:r>
    <w:fldSimple w:instr=" NUMPAGES   \* MERGEFORMAT ">
      <w:r>
        <w:t>7</w:t>
      </w:r>
    </w:fldSimple>
  </w:p>
  <w:p w14:paraId="36482ECD" w14:textId="77777777" w:rsidR="0014693E" w:rsidRDefault="00A516F2">
    <w:r>
      <w:rPr>
        <w:noProof/>
        <w:sz w:val="22"/>
      </w:rPr>
      <mc:AlternateContent>
        <mc:Choice Requires="wpg">
          <w:drawing>
            <wp:anchor distT="0" distB="0" distL="114300" distR="114300" simplePos="0" relativeHeight="251658240" behindDoc="1" locked="0" layoutInCell="1" allowOverlap="1" wp14:anchorId="71972BCB" wp14:editId="4F7810B8">
              <wp:simplePos x="0" y="0"/>
              <wp:positionH relativeFrom="page">
                <wp:posOffset>0</wp:posOffset>
              </wp:positionH>
              <wp:positionV relativeFrom="page">
                <wp:posOffset>0</wp:posOffset>
              </wp:positionV>
              <wp:extent cx="7556500" cy="10693400"/>
              <wp:effectExtent l="0" t="0" r="0" b="0"/>
              <wp:wrapNone/>
              <wp:docPr id="5317" name="Group 5317"/>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pic:pic xmlns:pic="http://schemas.openxmlformats.org/drawingml/2006/picture">
                      <pic:nvPicPr>
                        <pic:cNvPr id="5318" name="Picture 5318"/>
                        <pic:cNvPicPr/>
                      </pic:nvPicPr>
                      <pic:blipFill>
                        <a:blip r:embed="rId1"/>
                        <a:stretch>
                          <a:fillRect/>
                        </a:stretch>
                      </pic:blipFill>
                      <pic:spPr>
                        <a:xfrm>
                          <a:off x="0" y="6285992"/>
                          <a:ext cx="3118104" cy="3279648"/>
                        </a:xfrm>
                        <a:prstGeom prst="rect">
                          <a:avLst/>
                        </a:prstGeom>
                      </pic:spPr>
                    </pic:pic>
                  </wpg:wgp>
                </a:graphicData>
              </a:graphic>
            </wp:anchor>
          </w:drawing>
        </mc:Choice>
        <mc:Fallback xmlns:a="http://schemas.openxmlformats.org/drawingml/2006/main" xmlns:w16du="http://schemas.microsoft.com/office/word/2023/wordml/word16du">
          <w:pict>
            <v:group id="Group 5317" style="width:595pt;height:842pt;position:absolute;z-index:-2147483648;mso-position-horizontal-relative:page;mso-position-horizontal:absolute;margin-left:0pt;mso-position-vertical-relative:page;margin-top:0pt;" coordsize="75565,106934">
              <v:shape id="Picture 5318" style="position:absolute;width:31181;height:32796;left:0;top:62859;"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C3ED" w14:textId="77777777" w:rsidR="0014693E" w:rsidRDefault="00A516F2">
    <w:pPr>
      <w:spacing w:after="0" w:line="259" w:lineRule="auto"/>
      <w:ind w:left="0" w:right="533" w:firstLine="0"/>
      <w:jc w:val="right"/>
    </w:pPr>
    <w:r>
      <w:t xml:space="preserve">Sivu: </w:t>
    </w:r>
    <w:r>
      <w:fldChar w:fldCharType="begin"/>
    </w:r>
    <w:r>
      <w:instrText xml:space="preserve"> PAGE   \* MERGEFORMAT </w:instrText>
    </w:r>
    <w:r>
      <w:fldChar w:fldCharType="separate"/>
    </w:r>
    <w:r>
      <w:t>1</w:t>
    </w:r>
    <w:r>
      <w:fldChar w:fldCharType="end"/>
    </w:r>
    <w:r>
      <w:t>/</w:t>
    </w:r>
    <w:fldSimple w:instr=" NUMPAGES   \* MERGEFORMAT ">
      <w:r>
        <w:t>7</w:t>
      </w:r>
    </w:fldSimple>
  </w:p>
  <w:p w14:paraId="7D0A32D6" w14:textId="77777777" w:rsidR="0014693E" w:rsidRDefault="00A516F2">
    <w:r>
      <w:rPr>
        <w:noProof/>
        <w:sz w:val="22"/>
      </w:rPr>
      <mc:AlternateContent>
        <mc:Choice Requires="wpg">
          <w:drawing>
            <wp:anchor distT="0" distB="0" distL="114300" distR="114300" simplePos="0" relativeHeight="251658241" behindDoc="1" locked="0" layoutInCell="1" allowOverlap="1" wp14:anchorId="4C2633FE" wp14:editId="70A5663F">
              <wp:simplePos x="0" y="0"/>
              <wp:positionH relativeFrom="page">
                <wp:posOffset>0</wp:posOffset>
              </wp:positionH>
              <wp:positionV relativeFrom="page">
                <wp:posOffset>0</wp:posOffset>
              </wp:positionV>
              <wp:extent cx="7556500" cy="10693400"/>
              <wp:effectExtent l="0" t="0" r="0" b="0"/>
              <wp:wrapNone/>
              <wp:docPr id="5306" name="Group 5306"/>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pic:pic xmlns:pic="http://schemas.openxmlformats.org/drawingml/2006/picture">
                      <pic:nvPicPr>
                        <pic:cNvPr id="5307" name="Picture 5307"/>
                        <pic:cNvPicPr/>
                      </pic:nvPicPr>
                      <pic:blipFill>
                        <a:blip r:embed="rId1"/>
                        <a:stretch>
                          <a:fillRect/>
                        </a:stretch>
                      </pic:blipFill>
                      <pic:spPr>
                        <a:xfrm>
                          <a:off x="0" y="6285992"/>
                          <a:ext cx="3118104" cy="3279648"/>
                        </a:xfrm>
                        <a:prstGeom prst="rect">
                          <a:avLst/>
                        </a:prstGeom>
                      </pic:spPr>
                    </pic:pic>
                  </wpg:wgp>
                </a:graphicData>
              </a:graphic>
            </wp:anchor>
          </w:drawing>
        </mc:Choice>
        <mc:Fallback xmlns:a="http://schemas.openxmlformats.org/drawingml/2006/main" xmlns:w16du="http://schemas.microsoft.com/office/word/2023/wordml/word16du">
          <w:pict>
            <v:group id="Group 5306" style="width:595pt;height:842pt;position:absolute;z-index:-2147483648;mso-position-horizontal-relative:page;mso-position-horizontal:absolute;margin-left:0pt;mso-position-vertical-relative:page;margin-top:0pt;" coordsize="75565,106934">
              <v:shape id="Picture 5307" style="position:absolute;width:31181;height:32796;left:0;top:62859;"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B886" w14:textId="77777777" w:rsidR="0014693E" w:rsidRDefault="00A516F2">
    <w:pPr>
      <w:spacing w:after="0" w:line="259" w:lineRule="auto"/>
      <w:ind w:left="0" w:right="533" w:firstLine="0"/>
      <w:jc w:val="right"/>
    </w:pPr>
    <w:r>
      <w:t xml:space="preserve">Sivu: </w:t>
    </w:r>
    <w:r>
      <w:fldChar w:fldCharType="begin"/>
    </w:r>
    <w:r>
      <w:instrText xml:space="preserve"> PAGE   \* MERGEFORMAT </w:instrText>
    </w:r>
    <w:r>
      <w:fldChar w:fldCharType="separate"/>
    </w:r>
    <w:r>
      <w:t>1</w:t>
    </w:r>
    <w:r>
      <w:fldChar w:fldCharType="end"/>
    </w:r>
    <w:r>
      <w:t>/</w:t>
    </w:r>
    <w:fldSimple w:instr=" NUMPAGES   \* MERGEFORMAT ">
      <w:r>
        <w:t>7</w:t>
      </w:r>
    </w:fldSimple>
  </w:p>
  <w:p w14:paraId="4638BE5A" w14:textId="77777777" w:rsidR="0014693E" w:rsidRDefault="00A516F2">
    <w:r>
      <w:rPr>
        <w:noProof/>
        <w:sz w:val="22"/>
      </w:rPr>
      <mc:AlternateContent>
        <mc:Choice Requires="wpg">
          <w:drawing>
            <wp:anchor distT="0" distB="0" distL="114300" distR="114300" simplePos="0" relativeHeight="251658242" behindDoc="1" locked="0" layoutInCell="1" allowOverlap="1" wp14:anchorId="145069F6" wp14:editId="6BFDCB92">
              <wp:simplePos x="0" y="0"/>
              <wp:positionH relativeFrom="page">
                <wp:posOffset>0</wp:posOffset>
              </wp:positionH>
              <wp:positionV relativeFrom="page">
                <wp:posOffset>0</wp:posOffset>
              </wp:positionV>
              <wp:extent cx="7556500" cy="10693400"/>
              <wp:effectExtent l="0" t="0" r="0" b="0"/>
              <wp:wrapNone/>
              <wp:docPr id="5295" name="Group 5295"/>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pic:pic xmlns:pic="http://schemas.openxmlformats.org/drawingml/2006/picture">
                      <pic:nvPicPr>
                        <pic:cNvPr id="5296" name="Picture 5296"/>
                        <pic:cNvPicPr/>
                      </pic:nvPicPr>
                      <pic:blipFill>
                        <a:blip r:embed="rId1"/>
                        <a:stretch>
                          <a:fillRect/>
                        </a:stretch>
                      </pic:blipFill>
                      <pic:spPr>
                        <a:xfrm>
                          <a:off x="0" y="6285992"/>
                          <a:ext cx="3118104" cy="3279648"/>
                        </a:xfrm>
                        <a:prstGeom prst="rect">
                          <a:avLst/>
                        </a:prstGeom>
                      </pic:spPr>
                    </pic:pic>
                  </wpg:wgp>
                </a:graphicData>
              </a:graphic>
            </wp:anchor>
          </w:drawing>
        </mc:Choice>
        <mc:Fallback xmlns:a="http://schemas.openxmlformats.org/drawingml/2006/main" xmlns:w16du="http://schemas.microsoft.com/office/word/2023/wordml/word16du">
          <w:pict>
            <v:group id="Group 5295" style="width:595pt;height:842pt;position:absolute;z-index:-2147483648;mso-position-horizontal-relative:page;mso-position-horizontal:absolute;margin-left:0pt;mso-position-vertical-relative:page;margin-top:0pt;" coordsize="75565,106934">
              <v:shape id="Picture 5296" style="position:absolute;width:31181;height:32796;left:0;top:62859;" filled="f">
                <v:imagedata r:id="rId7"/>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8638" w14:textId="77777777" w:rsidR="0014693E" w:rsidRDefault="00A516F2">
    <w:r>
      <w:rPr>
        <w:noProof/>
        <w:sz w:val="22"/>
      </w:rPr>
      <mc:AlternateContent>
        <mc:Choice Requires="wpg">
          <w:drawing>
            <wp:anchor distT="0" distB="0" distL="114300" distR="114300" simplePos="0" relativeHeight="251658243" behindDoc="1" locked="0" layoutInCell="1" allowOverlap="1" wp14:anchorId="02778BA4" wp14:editId="3F34BFC3">
              <wp:simplePos x="0" y="0"/>
              <wp:positionH relativeFrom="page">
                <wp:posOffset>0</wp:posOffset>
              </wp:positionH>
              <wp:positionV relativeFrom="page">
                <wp:posOffset>0</wp:posOffset>
              </wp:positionV>
              <wp:extent cx="7556500" cy="10693400"/>
              <wp:effectExtent l="0" t="0" r="0" b="0"/>
              <wp:wrapNone/>
              <wp:docPr id="5327" name="Group 5327"/>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pic:pic xmlns:pic="http://schemas.openxmlformats.org/drawingml/2006/picture">
                      <pic:nvPicPr>
                        <pic:cNvPr id="5328" name="Picture 5328"/>
                        <pic:cNvPicPr/>
                      </pic:nvPicPr>
                      <pic:blipFill>
                        <a:blip r:embed="rId1"/>
                        <a:stretch>
                          <a:fillRect/>
                        </a:stretch>
                      </pic:blipFill>
                      <pic:spPr>
                        <a:xfrm>
                          <a:off x="0" y="6285992"/>
                          <a:ext cx="3118104" cy="3279648"/>
                        </a:xfrm>
                        <a:prstGeom prst="rect">
                          <a:avLst/>
                        </a:prstGeom>
                      </pic:spPr>
                    </pic:pic>
                  </wpg:wgp>
                </a:graphicData>
              </a:graphic>
            </wp:anchor>
          </w:drawing>
        </mc:Choice>
        <mc:Fallback xmlns:a="http://schemas.openxmlformats.org/drawingml/2006/main" xmlns:w16du="http://schemas.microsoft.com/office/word/2023/wordml/word16du">
          <w:pict>
            <v:group id="Group 5327" style="width:595pt;height:842pt;position:absolute;z-index:-2147483648;mso-position-horizontal-relative:page;mso-position-horizontal:absolute;margin-left:0pt;mso-position-vertical-relative:page;margin-top:0pt;" coordsize="75565,106934">
              <v:shape id="Picture 5328" style="position:absolute;width:31181;height:32796;left:0;top:62859;" filled="f">
                <v:imagedata r:id="rId7"/>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3110" w14:textId="77777777" w:rsidR="0014693E" w:rsidRDefault="00A516F2">
    <w:r>
      <w:rPr>
        <w:noProof/>
        <w:sz w:val="22"/>
      </w:rPr>
      <mc:AlternateContent>
        <mc:Choice Requires="wpg">
          <w:drawing>
            <wp:anchor distT="0" distB="0" distL="114300" distR="114300" simplePos="0" relativeHeight="251658244" behindDoc="1" locked="0" layoutInCell="1" allowOverlap="1" wp14:anchorId="65AD639F" wp14:editId="47D3BC0E">
              <wp:simplePos x="0" y="0"/>
              <wp:positionH relativeFrom="page">
                <wp:posOffset>0</wp:posOffset>
              </wp:positionH>
              <wp:positionV relativeFrom="page">
                <wp:posOffset>0</wp:posOffset>
              </wp:positionV>
              <wp:extent cx="7556500" cy="10693400"/>
              <wp:effectExtent l="0" t="0" r="0" b="0"/>
              <wp:wrapNone/>
              <wp:docPr id="5324" name="Group 5324"/>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pic:pic xmlns:pic="http://schemas.openxmlformats.org/drawingml/2006/picture">
                      <pic:nvPicPr>
                        <pic:cNvPr id="5325" name="Picture 5325"/>
                        <pic:cNvPicPr/>
                      </pic:nvPicPr>
                      <pic:blipFill>
                        <a:blip r:embed="rId1"/>
                        <a:stretch>
                          <a:fillRect/>
                        </a:stretch>
                      </pic:blipFill>
                      <pic:spPr>
                        <a:xfrm>
                          <a:off x="0" y="6285992"/>
                          <a:ext cx="3118104" cy="3279648"/>
                        </a:xfrm>
                        <a:prstGeom prst="rect">
                          <a:avLst/>
                        </a:prstGeom>
                      </pic:spPr>
                    </pic:pic>
                  </wpg:wgp>
                </a:graphicData>
              </a:graphic>
            </wp:anchor>
          </w:drawing>
        </mc:Choice>
        <mc:Fallback xmlns:a="http://schemas.openxmlformats.org/drawingml/2006/main" xmlns:w16du="http://schemas.microsoft.com/office/word/2023/wordml/word16du">
          <w:pict>
            <v:group id="Group 5324" style="width:595pt;height:842pt;position:absolute;z-index:-2147483648;mso-position-horizontal-relative:page;mso-position-horizontal:absolute;margin-left:0pt;mso-position-vertical-relative:page;margin-top:0pt;" coordsize="75565,106934">
              <v:shape id="Picture 5325" style="position:absolute;width:31181;height:32796;left:0;top:62859;" filled="f">
                <v:imagedata r:id="rId7"/>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AA65" w14:textId="77777777" w:rsidR="0014693E" w:rsidRDefault="00A516F2">
    <w:r>
      <w:rPr>
        <w:noProof/>
        <w:sz w:val="22"/>
      </w:rPr>
      <mc:AlternateContent>
        <mc:Choice Requires="wpg">
          <w:drawing>
            <wp:anchor distT="0" distB="0" distL="114300" distR="114300" simplePos="0" relativeHeight="251658245" behindDoc="1" locked="0" layoutInCell="1" allowOverlap="1" wp14:anchorId="20E23124" wp14:editId="2083F391">
              <wp:simplePos x="0" y="0"/>
              <wp:positionH relativeFrom="page">
                <wp:posOffset>0</wp:posOffset>
              </wp:positionH>
              <wp:positionV relativeFrom="page">
                <wp:posOffset>0</wp:posOffset>
              </wp:positionV>
              <wp:extent cx="7556500" cy="10693400"/>
              <wp:effectExtent l="0" t="0" r="0" b="0"/>
              <wp:wrapNone/>
              <wp:docPr id="5321" name="Group 5321"/>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pic:pic xmlns:pic="http://schemas.openxmlformats.org/drawingml/2006/picture">
                      <pic:nvPicPr>
                        <pic:cNvPr id="5322" name="Picture 5322"/>
                        <pic:cNvPicPr/>
                      </pic:nvPicPr>
                      <pic:blipFill>
                        <a:blip r:embed="rId1"/>
                        <a:stretch>
                          <a:fillRect/>
                        </a:stretch>
                      </pic:blipFill>
                      <pic:spPr>
                        <a:xfrm>
                          <a:off x="0" y="6285992"/>
                          <a:ext cx="3118104" cy="3279648"/>
                        </a:xfrm>
                        <a:prstGeom prst="rect">
                          <a:avLst/>
                        </a:prstGeom>
                      </pic:spPr>
                    </pic:pic>
                  </wpg:wgp>
                </a:graphicData>
              </a:graphic>
            </wp:anchor>
          </w:drawing>
        </mc:Choice>
        <mc:Fallback xmlns:a="http://schemas.openxmlformats.org/drawingml/2006/main" xmlns:w16du="http://schemas.microsoft.com/office/word/2023/wordml/word16du">
          <w:pict>
            <v:group id="Group 5321" style="width:595pt;height:842pt;position:absolute;z-index:-2147483648;mso-position-horizontal-relative:page;mso-position-horizontal:absolute;margin-left:0pt;mso-position-vertical-relative:page;margin-top:0pt;" coordsize="75565,106934">
              <v:shape id="Picture 5322" style="position:absolute;width:31181;height:32796;left:0;top:62859;"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A7A"/>
    <w:multiLevelType w:val="hybridMultilevel"/>
    <w:tmpl w:val="BD609B24"/>
    <w:lvl w:ilvl="0" w:tplc="3F32C0C0">
      <w:start w:val="4"/>
      <w:numFmt w:val="decimal"/>
      <w:lvlText w:val="%1"/>
      <w:lvlJc w:val="left"/>
      <w:pPr>
        <w:ind w:left="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F644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64D4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70C7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5C59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5C5D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E857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D45B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E41B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FB2EE7"/>
    <w:multiLevelType w:val="hybridMultilevel"/>
    <w:tmpl w:val="27AEAE60"/>
    <w:lvl w:ilvl="0" w:tplc="395E4DC2">
      <w:start w:val="1"/>
      <w:numFmt w:val="decimal"/>
      <w:lvlText w:val="%1."/>
      <w:lvlJc w:val="left"/>
      <w:pPr>
        <w:ind w:left="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FEE5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9AD49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4611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B2D8C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CAEF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2ACE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94F2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D05D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EA2773"/>
    <w:multiLevelType w:val="hybridMultilevel"/>
    <w:tmpl w:val="4DE853B8"/>
    <w:lvl w:ilvl="0" w:tplc="1354DF3C">
      <w:start w:val="1"/>
      <w:numFmt w:val="decimal"/>
      <w:lvlText w:val="%1"/>
      <w:lvlJc w:val="left"/>
      <w:pPr>
        <w:ind w:left="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C840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F29C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5E9C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F696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0274E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AC17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E40D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0853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103165"/>
    <w:multiLevelType w:val="hybridMultilevel"/>
    <w:tmpl w:val="412C97B0"/>
    <w:lvl w:ilvl="0" w:tplc="CE8684B4">
      <w:start w:val="1"/>
      <w:numFmt w:val="decimal"/>
      <w:lvlText w:val="%1."/>
      <w:lvlJc w:val="left"/>
      <w:pPr>
        <w:ind w:left="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DA1E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623D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AC7F6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E837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52B2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D43B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C2F6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EC7F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3D0305"/>
    <w:multiLevelType w:val="hybridMultilevel"/>
    <w:tmpl w:val="2A3EEE0E"/>
    <w:lvl w:ilvl="0" w:tplc="4D982C1C">
      <w:start w:val="1"/>
      <w:numFmt w:val="decimal"/>
      <w:lvlText w:val="%1."/>
      <w:lvlJc w:val="left"/>
      <w:pPr>
        <w:ind w:left="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802F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F2D3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74E1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8660F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9838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A6C6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6047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4010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733F08"/>
    <w:multiLevelType w:val="hybridMultilevel"/>
    <w:tmpl w:val="A2E23E70"/>
    <w:lvl w:ilvl="0" w:tplc="D5C8081E">
      <w:start w:val="11"/>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086A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6C8D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B03D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CCDB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FAAA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7C2E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C87B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201A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13664B"/>
    <w:multiLevelType w:val="hybridMultilevel"/>
    <w:tmpl w:val="555862C8"/>
    <w:lvl w:ilvl="0" w:tplc="FBF46756">
      <w:start w:val="1"/>
      <w:numFmt w:val="decimal"/>
      <w:lvlText w:val="%1."/>
      <w:lvlJc w:val="left"/>
      <w:pPr>
        <w:ind w:left="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5409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6ABA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0258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F2DDF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56C31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061E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249E7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264A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2C2CF2"/>
    <w:multiLevelType w:val="hybridMultilevel"/>
    <w:tmpl w:val="D4403F00"/>
    <w:lvl w:ilvl="0" w:tplc="30C20DD6">
      <w:start w:val="1"/>
      <w:numFmt w:val="decimal"/>
      <w:lvlText w:val="%1."/>
      <w:lvlJc w:val="left"/>
      <w:pPr>
        <w:ind w:left="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70D3C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F824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4082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B45B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0E14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02BF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D406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4EA4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628315823">
    <w:abstractNumId w:val="2"/>
  </w:num>
  <w:num w:numId="2" w16cid:durableId="1921283082">
    <w:abstractNumId w:val="7"/>
  </w:num>
  <w:num w:numId="3" w16cid:durableId="847795817">
    <w:abstractNumId w:val="0"/>
  </w:num>
  <w:num w:numId="4" w16cid:durableId="1380350954">
    <w:abstractNumId w:val="3"/>
  </w:num>
  <w:num w:numId="5" w16cid:durableId="443698666">
    <w:abstractNumId w:val="6"/>
  </w:num>
  <w:num w:numId="6" w16cid:durableId="2093238788">
    <w:abstractNumId w:val="4"/>
  </w:num>
  <w:num w:numId="7" w16cid:durableId="300383429">
    <w:abstractNumId w:val="1"/>
  </w:num>
  <w:num w:numId="8" w16cid:durableId="1042905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3E"/>
    <w:rsid w:val="000937E6"/>
    <w:rsid w:val="0014693E"/>
    <w:rsid w:val="005C2FAC"/>
    <w:rsid w:val="00654EDC"/>
    <w:rsid w:val="00A516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F8EB"/>
  <w15:docId w15:val="{0F5629F4-5B56-42A5-B282-47DB4FAA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i-FI" w:eastAsia="fi-FI"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73" w:line="248" w:lineRule="auto"/>
      <w:ind w:left="10" w:hanging="10"/>
    </w:pPr>
    <w:rPr>
      <w:rFonts w:ascii="Calibri" w:eastAsia="Calibri" w:hAnsi="Calibri" w:cs="Calibri"/>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654ED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654EDC"/>
    <w:rPr>
      <w:rFonts w:ascii="Calibri" w:eastAsia="Calibri" w:hAnsi="Calibri" w:cs="Calibri"/>
      <w:color w:val="000000"/>
    </w:rPr>
  </w:style>
  <w:style w:type="paragraph" w:styleId="Alatunniste">
    <w:name w:val="footer"/>
    <w:basedOn w:val="Normaali"/>
    <w:link w:val="AlatunnisteChar"/>
    <w:uiPriority w:val="99"/>
    <w:semiHidden/>
    <w:unhideWhenUsed/>
    <w:rsid w:val="00654ED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654ED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header" Target="header6.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5.xml" /><Relationship Id="rId5" Type="http://schemas.openxmlformats.org/officeDocument/2006/relationships/footnotes" Target="footnotes.xml" /><Relationship Id="rId10" Type="http://schemas.openxmlformats.org/officeDocument/2006/relationships/header" Target="header4.xml" /><Relationship Id="rId4" Type="http://schemas.openxmlformats.org/officeDocument/2006/relationships/webSettings" Target="webSettings.xml" /><Relationship Id="rId9" Type="http://schemas.openxmlformats.org/officeDocument/2006/relationships/header" Target="header3.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7" Type="http://schemas.openxmlformats.org/officeDocument/2006/relationships/image" Target="media/image10.png" /><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7" Type="http://schemas.openxmlformats.org/officeDocument/2006/relationships/image" Target="media/image10.png" /><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7" Type="http://schemas.openxmlformats.org/officeDocument/2006/relationships/image" Target="media/image10.png" /><Relationship Id="rId1" Type="http://schemas.openxmlformats.org/officeDocument/2006/relationships/image" Target="media/image1.png" /></Relationships>
</file>

<file path=word/_rels/header4.xml.rels><?xml version="1.0" encoding="UTF-8" standalone="yes"?>
<Relationships xmlns="http://schemas.openxmlformats.org/package/2006/relationships"><Relationship Id="rId7" Type="http://schemas.openxmlformats.org/officeDocument/2006/relationships/image" Target="media/image10.png" /><Relationship Id="rId1" Type="http://schemas.openxmlformats.org/officeDocument/2006/relationships/image" Target="media/image1.png" /></Relationships>
</file>

<file path=word/_rels/header5.xml.rels><?xml version="1.0" encoding="UTF-8" standalone="yes"?>
<Relationships xmlns="http://schemas.openxmlformats.org/package/2006/relationships"><Relationship Id="rId7" Type="http://schemas.openxmlformats.org/officeDocument/2006/relationships/image" Target="media/image10.png" /><Relationship Id="rId1" Type="http://schemas.openxmlformats.org/officeDocument/2006/relationships/image" Target="media/image1.png" /></Relationships>
</file>

<file path=word/_rels/header6.xml.rels><?xml version="1.0" encoding="UTF-8" standalone="yes"?>
<Relationships xmlns="http://schemas.openxmlformats.org/package/2006/relationships"><Relationship Id="rId7" Type="http://schemas.openxmlformats.org/officeDocument/2006/relationships/image" Target="media/image10.png" /><Relationship Id="rId1" Type="http://schemas.openxmlformats.org/officeDocument/2006/relationships/image" Target="media/image1.pn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1967</Words>
  <Characters>15940</Characters>
  <Application>Microsoft Office Word</Application>
  <DocSecurity>0</DocSecurity>
  <Lines>132</Lines>
  <Paragraphs>35</Paragraphs>
  <ScaleCrop>false</ScaleCrop>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Yhdistyksen säännöt</dc:title>
  <dc:subject>Yhdistyksen säännöt</dc:subject>
  <dc:creator>Patentti- ja rekisterihallitus</dc:creator>
  <cp:keywords>Yhdistysrekisteri; Patentti- ja rekisterihallitus</cp:keywords>
  <cp:lastModifiedBy>Ulla Jokela</cp:lastModifiedBy>
  <cp:revision>3</cp:revision>
  <dcterms:created xsi:type="dcterms:W3CDTF">2024-03-10T17:45:00Z</dcterms:created>
  <dcterms:modified xsi:type="dcterms:W3CDTF">2024-03-10T18:31:00Z</dcterms:modified>
</cp:coreProperties>
</file>